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78" w:rsidRPr="00B33C74" w:rsidRDefault="003C4178">
      <w:pPr>
        <w:rPr>
          <w:rFonts w:ascii="Times New Roman" w:hAnsi="Times New Roman" w:cs="Times New Roman"/>
          <w:b/>
          <w:sz w:val="24"/>
          <w:szCs w:val="24"/>
        </w:rPr>
      </w:pPr>
      <w:r w:rsidRPr="00B33C74">
        <w:rPr>
          <w:rFonts w:ascii="Times New Roman" w:hAnsi="Times New Roman" w:cs="Times New Roman"/>
          <w:b/>
          <w:sz w:val="24"/>
          <w:szCs w:val="24"/>
        </w:rPr>
        <w:t xml:space="preserve">ODPORÚČANÉ NÁZVY BAKALÁRSKYCH PRÁC </w:t>
      </w:r>
    </w:p>
    <w:p w:rsidR="003C4178" w:rsidRPr="00B33C74" w:rsidRDefault="003C4178">
      <w:pPr>
        <w:rPr>
          <w:rFonts w:ascii="Times New Roman" w:hAnsi="Times New Roman" w:cs="Times New Roman"/>
          <w:b/>
          <w:sz w:val="24"/>
          <w:szCs w:val="24"/>
        </w:rPr>
      </w:pPr>
      <w:r w:rsidRPr="00B33C74">
        <w:rPr>
          <w:rFonts w:ascii="Times New Roman" w:hAnsi="Times New Roman" w:cs="Times New Roman"/>
          <w:b/>
          <w:sz w:val="24"/>
          <w:szCs w:val="24"/>
        </w:rPr>
        <w:t>ŠTUDIJNÝ ODBOR: ZUBNÁ TECHNIKA</w:t>
      </w:r>
    </w:p>
    <w:p w:rsidR="00585C03" w:rsidRPr="003C4178" w:rsidRDefault="003C417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33C74">
        <w:rPr>
          <w:rFonts w:ascii="Times New Roman" w:hAnsi="Times New Roman" w:cs="Times New Roman"/>
          <w:b/>
          <w:sz w:val="24"/>
          <w:szCs w:val="24"/>
        </w:rPr>
        <w:t>AKADEMICKÝ ROK: 2026/2027</w:t>
      </w:r>
      <w:r>
        <w:rPr>
          <w:rFonts w:ascii="Times New Roman" w:hAnsi="Times New Roman" w:cs="Times New Roman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Individualizácia protetických komponentov ako výsledok dialógu 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implantológii</w:t>
      </w:r>
      <w:proofErr w:type="spellEnd"/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Psychologické a materiálové aspekty protetických náhrad v živote človeka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Digitálne - verzus klasické spracovanie snímateľných protéz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Minimálne invazívna stomatológia - budúcnosť alebo realita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Súzvuk tvaru a hlasu 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nalýza esteticko-fonetických aspektov náhrad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Kritické body v technologickom postupe zhotovovania totálnych náhrad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proofErr w:type="spellStart"/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Biokompatibilita</w:t>
      </w:r>
      <w:proofErr w:type="spellEnd"/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stabilita konvenčných verzus flexibilných snímateľných náhrad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85C03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731C49" w:rsidRPr="003C4178" w:rsidRDefault="00585C0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Oklúzia</w:t>
      </w:r>
      <w:proofErr w:type="spellEnd"/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 kontexte morfológie zubov ako determinant funkčnej protetiky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Transformácia zubnej techniky v ére digitalizácie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Dentálny turizmus a je</w:t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ho dopady na protetické práce -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pohľad zubného technika a následná starostlivosť o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pacientov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Priama protetická starostlivosť poskytovaná zubným technikom</w:t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možnosti implementácie v podmienkach Slovenskej republiky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Standardized English Descriptions of Dental Laboratory Procedures for Educational Use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.</w:t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Regenerácia zubov ako alt</w:t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ernatíva k protetickým náhradám -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technologické, ekonomické a profesijné dôsledky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Presnosť a efektivita digitálnych technológií 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stomatoprotetike</w:t>
      </w:r>
      <w:proofErr w:type="spellEnd"/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Dopad automatizácie na </w:t>
      </w:r>
      <w:proofErr w:type="spellStart"/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stomatoprotetiku</w:t>
      </w:r>
      <w:proofErr w:type="spellEnd"/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Analýza estetických parametrov úsmevu z pohľadu zubnej techniky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Vztah mezi stomatologii a logopedii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cs-CZ"/>
        </w:rPr>
        <w:t>.</w:t>
      </w:r>
      <w:r w:rsidR="00703369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0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445FDA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Limity presnosti v súčasnej protetike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Od sadry k digitálnemu </w:t>
      </w:r>
      <w:proofErr w:type="spellStart"/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workflow</w:t>
      </w:r>
      <w:proofErr w:type="spellEnd"/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00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volúcia výroby fixných a snímateľných aparátov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00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574A90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Materiálové inžinierstvo v zubnej technike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Ergonomické aspekty práce zubného technika a analýza pracoviska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C4178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Synergia digitálneho modelovania a 3D tlače 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3C4178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protetike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C4178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C4178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Vplyv zubnej náhrady na sebavedomie a sociálnu interakciu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Interdisciplinárny manažment zhotovovania totálnych náhrad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Klinické limity a terapeutický potenciál </w:t>
      </w:r>
      <w:proofErr w:type="spellStart"/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termoplastických</w:t>
      </w:r>
      <w:proofErr w:type="spellEnd"/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materiálov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36A7B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0F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574A90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Komparatívna štúdia materiálov pre bázy čiastočných snímateľných protéz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574A90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Budúcnosť inteligentných materiálov v</w:t>
      </w:r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="00574A90" w:rsidRPr="003C41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implantológii</w:t>
      </w:r>
      <w:proofErr w:type="spellEnd"/>
      <w:r w:rsidR="00B33C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731C49" w:rsidRPr="003C4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03"/>
    <w:rsid w:val="00136A7B"/>
    <w:rsid w:val="003C4178"/>
    <w:rsid w:val="00445FDA"/>
    <w:rsid w:val="00574A90"/>
    <w:rsid w:val="00585C03"/>
    <w:rsid w:val="00703369"/>
    <w:rsid w:val="00731C49"/>
    <w:rsid w:val="00A00FB5"/>
    <w:rsid w:val="00B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0603-597F-473A-8135-FD5800AC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Pešková</cp:lastModifiedBy>
  <cp:revision>2</cp:revision>
  <dcterms:created xsi:type="dcterms:W3CDTF">2026-03-02T09:01:00Z</dcterms:created>
  <dcterms:modified xsi:type="dcterms:W3CDTF">2026-03-02T10:46:00Z</dcterms:modified>
</cp:coreProperties>
</file>